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687157" w14:textId="77777777" w:rsidR="00DD5E28" w:rsidRDefault="00DD5E28" w:rsidP="00DD5E28">
      <w:pPr>
        <w:jc w:val="both"/>
        <w:rPr>
          <w:b/>
          <w:bCs/>
        </w:rPr>
      </w:pPr>
      <w:bookmarkStart w:id="0" w:name="_GoBack"/>
      <w:bookmarkEnd w:id="0"/>
    </w:p>
    <w:p w14:paraId="52D0F1B8" w14:textId="068EFA4F" w:rsidR="00DD5E28" w:rsidRDefault="00DD5E28" w:rsidP="00DD5E28">
      <w:pPr>
        <w:rPr>
          <w:b/>
          <w:bCs/>
        </w:rPr>
      </w:pPr>
      <w:r w:rsidRPr="00C12A51">
        <w:rPr>
          <w:b/>
          <w:bCs/>
        </w:rPr>
        <w:t xml:space="preserve">Invasion de ZOOMbies au </w:t>
      </w:r>
      <w:r w:rsidR="00A303D5">
        <w:rPr>
          <w:b/>
          <w:bCs/>
          <w:highlight w:val="yellow"/>
        </w:rPr>
        <w:t>c</w:t>
      </w:r>
      <w:r w:rsidRPr="005C5777">
        <w:rPr>
          <w:b/>
          <w:bCs/>
          <w:highlight w:val="yellow"/>
        </w:rPr>
        <w:t>égep xxxx</w:t>
      </w:r>
    </w:p>
    <w:p w14:paraId="521F6EC2" w14:textId="77777777" w:rsidR="00DD5E28" w:rsidRDefault="00DD5E28" w:rsidP="00DD5E28">
      <w:pPr>
        <w:jc w:val="both"/>
        <w:rPr>
          <w:highlight w:val="yellow"/>
        </w:rPr>
      </w:pPr>
    </w:p>
    <w:p w14:paraId="34D5F4E3" w14:textId="493F79DB" w:rsidR="00DD5E28" w:rsidRDefault="00DD5E28" w:rsidP="00DD5E28">
      <w:pPr>
        <w:jc w:val="both"/>
      </w:pPr>
      <w:r w:rsidRPr="005C5777">
        <w:rPr>
          <w:highlight w:val="yellow"/>
        </w:rPr>
        <w:t>Ville, le 26 octobre 2020</w:t>
      </w:r>
      <w:r w:rsidRPr="003D518E">
        <w:t xml:space="preserve"> –</w:t>
      </w:r>
      <w:r>
        <w:t xml:space="preserve"> Cette année, la pandémie a fait naître une catégorie de créatures encore jamais observées au Québec : les ZOOMbies! Le vendredi 30 octobre prochain, à 9 h 30, les enseignantes et enseignants transformés en ZOOMbies sortiront de leurs écrans pour venir grogner leur désarroi devant </w:t>
      </w:r>
      <w:r>
        <w:rPr>
          <w:highlight w:val="yellow"/>
        </w:rPr>
        <w:t>le</w:t>
      </w:r>
      <w:r w:rsidRPr="005C5777">
        <w:rPr>
          <w:highlight w:val="yellow"/>
        </w:rPr>
        <w:t xml:space="preserve"> </w:t>
      </w:r>
      <w:r>
        <w:rPr>
          <w:highlight w:val="yellow"/>
        </w:rPr>
        <w:t>c</w:t>
      </w:r>
      <w:r w:rsidRPr="005C5777">
        <w:rPr>
          <w:highlight w:val="yellow"/>
        </w:rPr>
        <w:t>égep xxxx</w:t>
      </w:r>
      <w:r>
        <w:t xml:space="preserve">. Les ZOOMbies viendront montrer leurs cernes creusés, entre autres, par une surcharge de travail entraînée par l’adaptation de leur cours à l’enseignement hybride et à distance ainsi que par les besoins extraordinaires des étudiantes et étudiants en termes d’encadrement.  </w:t>
      </w:r>
    </w:p>
    <w:p w14:paraId="0F208887" w14:textId="77777777" w:rsidR="00DD5E28" w:rsidRDefault="00DD5E28" w:rsidP="00DD5E28"/>
    <w:p w14:paraId="6E225145" w14:textId="54787718" w:rsidR="00DD5E28" w:rsidRDefault="00DD5E28" w:rsidP="00DD5E28">
      <w:pPr>
        <w:jc w:val="both"/>
      </w:pPr>
      <w:r>
        <w:t xml:space="preserve">D’ailleurs, des ZOOMbies se réuniront partout au Québec pour appuyer leurs porte-paroles de la Fédération nationale des enseignantes et des enseignants du Québec (FNEEQ-CSN), qui, au même moment, revendiqueront en leur nom des ressources enseignantes substantielles pour que la tâche de la session d’hiver ne soit pas à l’image de celle qu’elles et ils sont en train de vivre : une session dont un récent </w:t>
      </w:r>
      <w:hyperlink r:id="rId6" w:history="1">
        <w:r w:rsidRPr="0087075B">
          <w:rPr>
            <w:rStyle w:val="Lienhypertexte"/>
          </w:rPr>
          <w:t>sondage</w:t>
        </w:r>
      </w:hyperlink>
      <w:r>
        <w:t xml:space="preserve"> a montré la surcharge réelle, tant sur le plan du travail que sur </w:t>
      </w:r>
      <w:r w:rsidR="00B80F3E">
        <w:t>celui</w:t>
      </w:r>
      <w:r>
        <w:t xml:space="preserve"> de la santé psychologique. </w:t>
      </w:r>
    </w:p>
    <w:p w14:paraId="3594C70B" w14:textId="77777777" w:rsidR="00DD5E28" w:rsidRDefault="00DD5E28" w:rsidP="00DD5E28">
      <w:pPr>
        <w:jc w:val="both"/>
      </w:pPr>
    </w:p>
    <w:p w14:paraId="27A4B7F4" w14:textId="77777777" w:rsidR="00DD5E28" w:rsidRPr="009E47EB" w:rsidRDefault="00DD5E28" w:rsidP="00DD5E28">
      <w:pPr>
        <w:jc w:val="both"/>
      </w:pPr>
      <w:r>
        <w:t xml:space="preserve">Renseignements : </w:t>
      </w:r>
      <w:r w:rsidRPr="00165AFD">
        <w:rPr>
          <w:highlight w:val="yellow"/>
        </w:rPr>
        <w:t>xxxx</w:t>
      </w:r>
    </w:p>
    <w:p w14:paraId="490F9506" w14:textId="77777777" w:rsidR="00012997" w:rsidRDefault="00012997"/>
    <w:sectPr w:rsidR="00012997" w:rsidSect="009E47EB">
      <w:pgSz w:w="12240" w:h="15840"/>
      <w:pgMar w:top="1418" w:right="1418" w:bottom="1418" w:left="1418" w:header="0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0C4E47" w14:textId="77777777" w:rsidR="00DF540A" w:rsidRDefault="00DF540A" w:rsidP="00A303D5">
      <w:r>
        <w:separator/>
      </w:r>
    </w:p>
  </w:endnote>
  <w:endnote w:type="continuationSeparator" w:id="0">
    <w:p w14:paraId="1075ADD3" w14:textId="77777777" w:rsidR="00DF540A" w:rsidRDefault="00DF540A" w:rsidP="00A303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FA2065" w14:textId="77777777" w:rsidR="00DF540A" w:rsidRDefault="00DF540A" w:rsidP="00A303D5">
      <w:r>
        <w:separator/>
      </w:r>
    </w:p>
  </w:footnote>
  <w:footnote w:type="continuationSeparator" w:id="0">
    <w:p w14:paraId="4D2A30ED" w14:textId="77777777" w:rsidR="00DF540A" w:rsidRDefault="00DF540A" w:rsidP="00A303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drawingGridHorizontalSpacing w:val="11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0527"/>
    <w:rsid w:val="00012997"/>
    <w:rsid w:val="006D1DAE"/>
    <w:rsid w:val="00A303D5"/>
    <w:rsid w:val="00B80F3E"/>
    <w:rsid w:val="00CF15CC"/>
    <w:rsid w:val="00D40527"/>
    <w:rsid w:val="00DC3C6F"/>
    <w:rsid w:val="00DD5E28"/>
    <w:rsid w:val="00DF5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531E600"/>
  <w15:chartTrackingRefBased/>
  <w15:docId w15:val="{B1BC9A5E-4696-4A7F-87BF-381BAA3E0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5E28"/>
    <w:pPr>
      <w:spacing w:after="0" w:line="240" w:lineRule="auto"/>
    </w:pPr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DD5E28"/>
    <w:rPr>
      <w:color w:val="0563C1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A303D5"/>
    <w:pPr>
      <w:tabs>
        <w:tab w:val="center" w:pos="4320"/>
        <w:tab w:val="right" w:pos="8640"/>
      </w:tabs>
    </w:pPr>
  </w:style>
  <w:style w:type="character" w:customStyle="1" w:styleId="En-tteCar">
    <w:name w:val="En-tête Car"/>
    <w:basedOn w:val="Policepardfaut"/>
    <w:link w:val="En-tte"/>
    <w:uiPriority w:val="99"/>
    <w:rsid w:val="00A303D5"/>
    <w:rPr>
      <w:sz w:val="24"/>
      <w:szCs w:val="24"/>
    </w:rPr>
  </w:style>
  <w:style w:type="paragraph" w:styleId="Pieddepage">
    <w:name w:val="footer"/>
    <w:basedOn w:val="Normal"/>
    <w:link w:val="PieddepageCar"/>
    <w:uiPriority w:val="99"/>
    <w:unhideWhenUsed/>
    <w:rsid w:val="00A303D5"/>
    <w:pPr>
      <w:tabs>
        <w:tab w:val="center" w:pos="4320"/>
        <w:tab w:val="right" w:pos="864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A303D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fneeq.qc.ca/wp-content/uploads/Kit-Sondage.pdf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191</Words>
  <Characters>1052</Characters>
  <Application>Microsoft Office Word</Application>
  <DocSecurity>4</DocSecurity>
  <Lines>8</Lines>
  <Paragraphs>2</Paragraphs>
  <ScaleCrop>false</ScaleCrop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Virginie L'Hérault</dc:creator>
  <cp:keywords/>
  <dc:description/>
  <cp:lastModifiedBy>Christophe Chapdelaine</cp:lastModifiedBy>
  <cp:revision>2</cp:revision>
  <dcterms:created xsi:type="dcterms:W3CDTF">2020-10-26T14:19:00Z</dcterms:created>
  <dcterms:modified xsi:type="dcterms:W3CDTF">2020-10-26T14:19:00Z</dcterms:modified>
</cp:coreProperties>
</file>